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600" w:lineRule="exact"/>
        <w:jc w:val="center"/>
        <w:textAlignment w:val="center"/>
        <w:rPr>
          <w:rFonts w:eastAsia="华文中宋" w:cs="Times New Roman"/>
          <w:b/>
          <w:color w:val="000000"/>
          <w:spacing w:val="-2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kern w:val="0"/>
          <w:sz w:val="40"/>
          <w:szCs w:val="40"/>
        </w:rPr>
        <w:t>关于拟批准刘苏宁同志转为中共正式党员的公示</w:t>
      </w:r>
    </w:p>
    <w:tbl>
      <w:tblPr>
        <w:tblStyle w:val="4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学工部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党支部委员会研究，拟将刘苏宁同志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。根据发展党员工作有关要求，现将其有关情况予以公示。</w:t>
            </w:r>
          </w:p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公示时间为2019年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日至2019年7月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日（5个工作日）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4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刘苏宁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汉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  <w:t>1997年3月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专科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江苏省连云港市赣榆区塔山镇刘岭村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浙江艺术职业学院  公寓辅导员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  <w:t>2015年9月30日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  <w:t>2016年5月11日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  <w:t>2017年9月21日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</w:rPr>
                    <w:t>2017年12月27日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  <w:szCs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80" w:firstLineChars="200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  <w:lang w:val="en-US" w:eastAsia="zh-CN"/>
                    </w:rPr>
                    <w:t>因工作</w:t>
                  </w:r>
                  <w:r>
                    <w:rPr>
                      <w:rFonts w:hint="eastAsia" w:eastAsia="仿宋_GB2312" w:cs="Times New Roman"/>
                      <w:bCs/>
                      <w:sz w:val="24"/>
                      <w:szCs w:val="24"/>
                      <w:lang w:val="en-US" w:eastAsia="zh-CN"/>
                    </w:rPr>
                    <w:t>单位变动</w:t>
                  </w: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  <w:lang w:val="en-US" w:eastAsia="zh-CN"/>
                    </w:rPr>
                    <w:t>于2019年3月组织关系转入我校，故推迟讨论</w:t>
                  </w:r>
                  <w:r>
                    <w:rPr>
                      <w:rFonts w:hint="eastAsia" w:eastAsia="仿宋_GB2312" w:cs="Times New Roman"/>
                      <w:bCs/>
                      <w:sz w:val="24"/>
                      <w:szCs w:val="24"/>
                      <w:lang w:val="en-US" w:eastAsia="zh-CN"/>
                    </w:rPr>
                    <w:t>预备党员</w:t>
                  </w:r>
                  <w:r>
                    <w:rPr>
                      <w:rFonts w:hint="default" w:ascii="Times New Roman" w:hAnsi="Times New Roman" w:eastAsia="仿宋_GB2312" w:cs="Times New Roman"/>
                      <w:bCs/>
                      <w:sz w:val="24"/>
                      <w:szCs w:val="24"/>
                      <w:lang w:val="en-US" w:eastAsia="zh-CN"/>
                    </w:rPr>
                    <w:t>转正问题。</w:t>
                  </w: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联系人：张志扬         联系电话：87150077  </w:t>
      </w: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来信地址：浙江艺术职业学院行政楼1104  邮编：10053</w:t>
      </w:r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中共浙江艺术职业学院委员会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2019年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614729"/>
    <w:rsid w:val="000610A8"/>
    <w:rsid w:val="000C01D7"/>
    <w:rsid w:val="000D7DCA"/>
    <w:rsid w:val="004051C6"/>
    <w:rsid w:val="00643A73"/>
    <w:rsid w:val="00817FA6"/>
    <w:rsid w:val="00A92134"/>
    <w:rsid w:val="00B2499E"/>
    <w:rsid w:val="00B509E6"/>
    <w:rsid w:val="00B71E98"/>
    <w:rsid w:val="00CF452C"/>
    <w:rsid w:val="00E82429"/>
    <w:rsid w:val="00EA6B2F"/>
    <w:rsid w:val="20647B8D"/>
    <w:rsid w:val="23614729"/>
    <w:rsid w:val="2F7723DD"/>
    <w:rsid w:val="3622506E"/>
    <w:rsid w:val="36F34828"/>
    <w:rsid w:val="3A692B40"/>
    <w:rsid w:val="50606503"/>
    <w:rsid w:val="544F2E16"/>
    <w:rsid w:val="7CE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78</Words>
  <Characters>447</Characters>
  <Lines>3</Lines>
  <Paragraphs>1</Paragraphs>
  <TotalTime>108</TotalTime>
  <ScaleCrop>false</ScaleCrop>
  <LinksUpToDate>false</LinksUpToDate>
  <CharactersWithSpaces>524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2018-06-07T06:15:00Z</dcterms:created>
  <dc:creator>Administrator</dc:creator>
  <cp:lastModifiedBy>Mr东1390794968</cp:lastModifiedBy>
  <cp:lastPrinted>2019-07-04T06:23:00Z</cp:lastPrinted>
  <dcterms:modified xsi:type="dcterms:W3CDTF">2019-07-04T06:23:10Z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